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B82F2" w14:textId="2EB3B048" w:rsidR="001952C0" w:rsidRDefault="00250058">
      <w:pPr>
        <w:jc w:val="center"/>
      </w:pPr>
      <w:r>
        <w:rPr>
          <w:noProof/>
        </w:rPr>
        <w:drawing>
          <wp:inline distT="0" distB="0" distL="0" distR="0" wp14:anchorId="3E7E8370" wp14:editId="1D9E3E1A">
            <wp:extent cx="1441450" cy="670863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58" cy="69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CEFC2" w14:textId="77777777" w:rsidR="007F037E" w:rsidRDefault="007F037E" w:rsidP="007F037E">
      <w:pPr>
        <w:rPr>
          <w:rFonts w:ascii="Arial" w:hAnsi="Arial" w:cs="Arial"/>
          <w:b/>
          <w:sz w:val="22"/>
          <w:szCs w:val="22"/>
        </w:rPr>
      </w:pPr>
    </w:p>
    <w:p w14:paraId="370E09A0" w14:textId="751E0A69" w:rsidR="007F037E" w:rsidRPr="007F037E" w:rsidRDefault="007F037E" w:rsidP="007F037E">
      <w:pPr>
        <w:rPr>
          <w:rFonts w:ascii="Arial" w:hAnsi="Arial" w:cs="Arial"/>
          <w:b/>
          <w:sz w:val="22"/>
          <w:szCs w:val="22"/>
          <w:u w:val="single"/>
        </w:rPr>
      </w:pPr>
      <w:r w:rsidRPr="007F037E">
        <w:rPr>
          <w:rFonts w:ascii="Arial" w:hAnsi="Arial" w:cs="Arial"/>
          <w:b/>
          <w:sz w:val="22"/>
          <w:szCs w:val="22"/>
          <w:u w:val="single"/>
        </w:rPr>
        <w:t>Tisková zpráva</w:t>
      </w:r>
    </w:p>
    <w:p w14:paraId="31056AB2" w14:textId="77777777" w:rsidR="007F037E" w:rsidRDefault="007F037E" w:rsidP="00005FBB">
      <w:pPr>
        <w:jc w:val="center"/>
        <w:rPr>
          <w:rFonts w:ascii="Arial" w:hAnsi="Arial" w:cs="Arial"/>
          <w:b/>
          <w:sz w:val="40"/>
          <w:szCs w:val="40"/>
        </w:rPr>
      </w:pPr>
    </w:p>
    <w:p w14:paraId="26268B34" w14:textId="74B2398D" w:rsidR="008C571D" w:rsidRPr="004F18B1" w:rsidRDefault="007F037E" w:rsidP="00005FB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V čele AČPM pokračuje </w:t>
      </w:r>
      <w:r w:rsidR="002904FE">
        <w:rPr>
          <w:rFonts w:ascii="Arial" w:hAnsi="Arial" w:cs="Arial"/>
          <w:b/>
          <w:sz w:val="40"/>
          <w:szCs w:val="40"/>
        </w:rPr>
        <w:t xml:space="preserve">Ivan </w:t>
      </w:r>
      <w:proofErr w:type="spellStart"/>
      <w:r w:rsidR="002904FE">
        <w:rPr>
          <w:rFonts w:ascii="Arial" w:hAnsi="Arial" w:cs="Arial"/>
          <w:b/>
          <w:sz w:val="40"/>
          <w:szCs w:val="40"/>
        </w:rPr>
        <w:t>Špirakus</w:t>
      </w:r>
      <w:proofErr w:type="spellEnd"/>
      <w:r w:rsidR="002904FE">
        <w:rPr>
          <w:rFonts w:ascii="Arial" w:hAnsi="Arial" w:cs="Arial"/>
          <w:b/>
          <w:sz w:val="40"/>
          <w:szCs w:val="40"/>
        </w:rPr>
        <w:t xml:space="preserve"> </w:t>
      </w:r>
    </w:p>
    <w:p w14:paraId="2FB712A6" w14:textId="77777777" w:rsidR="008C571D" w:rsidRDefault="008C571D" w:rsidP="008C571D"/>
    <w:p w14:paraId="1D532C18" w14:textId="118361F8" w:rsidR="008C571D" w:rsidRPr="001979B8" w:rsidRDefault="002904FE" w:rsidP="008C57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</w:t>
      </w:r>
      <w:r w:rsidR="00654B61">
        <w:rPr>
          <w:rFonts w:ascii="Arial" w:hAnsi="Arial" w:cs="Arial"/>
          <w:sz w:val="22"/>
          <w:szCs w:val="22"/>
        </w:rPr>
        <w:t xml:space="preserve">, 13. </w:t>
      </w:r>
      <w:r w:rsidR="00250058">
        <w:rPr>
          <w:rFonts w:ascii="Arial" w:hAnsi="Arial" w:cs="Arial"/>
          <w:sz w:val="22"/>
          <w:szCs w:val="22"/>
        </w:rPr>
        <w:t>prosince</w:t>
      </w:r>
      <w:r w:rsidR="00005FBB" w:rsidRPr="001979B8">
        <w:rPr>
          <w:rFonts w:ascii="Arial" w:hAnsi="Arial" w:cs="Arial"/>
          <w:sz w:val="22"/>
          <w:szCs w:val="22"/>
        </w:rPr>
        <w:t>.20</w:t>
      </w:r>
      <w:r w:rsidR="00250058">
        <w:rPr>
          <w:rFonts w:ascii="Arial" w:hAnsi="Arial" w:cs="Arial"/>
          <w:sz w:val="22"/>
          <w:szCs w:val="22"/>
        </w:rPr>
        <w:t>2</w:t>
      </w:r>
      <w:r w:rsidR="00F323A5">
        <w:rPr>
          <w:rFonts w:ascii="Arial" w:hAnsi="Arial" w:cs="Arial"/>
          <w:sz w:val="22"/>
          <w:szCs w:val="22"/>
        </w:rPr>
        <w:t>3</w:t>
      </w:r>
      <w:r w:rsidR="00005FBB" w:rsidRPr="001979B8">
        <w:rPr>
          <w:rFonts w:ascii="Arial" w:hAnsi="Arial" w:cs="Arial"/>
          <w:b/>
          <w:sz w:val="22"/>
          <w:szCs w:val="22"/>
        </w:rPr>
        <w:t xml:space="preserve"> - Valná hromada</w:t>
      </w:r>
      <w:r w:rsidR="008C571D" w:rsidRPr="001979B8">
        <w:rPr>
          <w:rFonts w:ascii="Arial" w:hAnsi="Arial" w:cs="Arial"/>
          <w:b/>
          <w:sz w:val="22"/>
          <w:szCs w:val="22"/>
        </w:rPr>
        <w:t xml:space="preserve"> </w:t>
      </w:r>
      <w:r w:rsidR="008C571D" w:rsidRPr="001979B8">
        <w:rPr>
          <w:rFonts w:ascii="Arial" w:hAnsi="Arial" w:cs="Arial"/>
          <w:b/>
          <w:i/>
          <w:sz w:val="22"/>
          <w:szCs w:val="22"/>
        </w:rPr>
        <w:t>Asociace českých pojišťovací</w:t>
      </w:r>
      <w:r w:rsidR="00005FBB" w:rsidRPr="001979B8">
        <w:rPr>
          <w:rFonts w:ascii="Arial" w:hAnsi="Arial" w:cs="Arial"/>
          <w:b/>
          <w:i/>
          <w:sz w:val="22"/>
          <w:szCs w:val="22"/>
        </w:rPr>
        <w:t>ch makléřů</w:t>
      </w:r>
      <w:r w:rsidR="000E4A0A" w:rsidRPr="001979B8">
        <w:rPr>
          <w:rFonts w:ascii="Arial" w:hAnsi="Arial" w:cs="Arial"/>
          <w:b/>
          <w:sz w:val="22"/>
          <w:szCs w:val="22"/>
        </w:rPr>
        <w:t xml:space="preserve"> (AČPM)</w:t>
      </w:r>
      <w:r w:rsidR="00005FBB" w:rsidRPr="001979B8">
        <w:rPr>
          <w:rFonts w:ascii="Arial" w:hAnsi="Arial" w:cs="Arial"/>
          <w:b/>
          <w:sz w:val="22"/>
          <w:szCs w:val="22"/>
        </w:rPr>
        <w:t xml:space="preserve">, která se </w:t>
      </w:r>
      <w:r w:rsidR="00654B61">
        <w:rPr>
          <w:rFonts w:ascii="Arial" w:hAnsi="Arial" w:cs="Arial"/>
          <w:b/>
          <w:sz w:val="22"/>
          <w:szCs w:val="22"/>
        </w:rPr>
        <w:t>včera</w:t>
      </w:r>
      <w:r w:rsidR="000E4A0A" w:rsidRPr="001979B8">
        <w:rPr>
          <w:rFonts w:ascii="Arial" w:hAnsi="Arial" w:cs="Arial"/>
          <w:b/>
          <w:sz w:val="22"/>
          <w:szCs w:val="22"/>
        </w:rPr>
        <w:t xml:space="preserve"> </w:t>
      </w:r>
      <w:r w:rsidR="00005FBB" w:rsidRPr="001979B8">
        <w:rPr>
          <w:rFonts w:ascii="Arial" w:hAnsi="Arial" w:cs="Arial"/>
          <w:b/>
          <w:sz w:val="22"/>
          <w:szCs w:val="22"/>
        </w:rPr>
        <w:t xml:space="preserve">sešla </w:t>
      </w:r>
      <w:r w:rsidR="000E4A0A" w:rsidRPr="001979B8">
        <w:rPr>
          <w:rFonts w:ascii="Arial" w:hAnsi="Arial" w:cs="Arial"/>
          <w:b/>
          <w:sz w:val="22"/>
          <w:szCs w:val="22"/>
        </w:rPr>
        <w:t>v</w:t>
      </w:r>
      <w:r w:rsidR="001979B8" w:rsidRPr="001979B8">
        <w:rPr>
          <w:rFonts w:ascii="Arial" w:hAnsi="Arial" w:cs="Arial"/>
          <w:b/>
          <w:sz w:val="22"/>
          <w:szCs w:val="22"/>
        </w:rPr>
        <w:t> sídle AČPM v Praze 3</w:t>
      </w:r>
      <w:r w:rsidR="00005FBB" w:rsidRPr="001979B8">
        <w:rPr>
          <w:rFonts w:ascii="Arial" w:hAnsi="Arial" w:cs="Arial"/>
          <w:b/>
          <w:sz w:val="22"/>
          <w:szCs w:val="22"/>
        </w:rPr>
        <w:t xml:space="preserve">, zvolila nové </w:t>
      </w:r>
      <w:r w:rsidR="00D35218" w:rsidRPr="001979B8">
        <w:rPr>
          <w:rFonts w:ascii="Arial" w:hAnsi="Arial" w:cs="Arial"/>
          <w:b/>
          <w:sz w:val="22"/>
          <w:szCs w:val="22"/>
        </w:rPr>
        <w:t>statutární orgány</w:t>
      </w:r>
      <w:r w:rsidR="001979B8" w:rsidRPr="001979B8">
        <w:rPr>
          <w:rFonts w:ascii="Arial" w:hAnsi="Arial" w:cs="Arial"/>
          <w:b/>
          <w:sz w:val="22"/>
          <w:szCs w:val="22"/>
        </w:rPr>
        <w:t xml:space="preserve"> Asociace</w:t>
      </w:r>
      <w:r w:rsidR="008C571D" w:rsidRPr="001979B8">
        <w:rPr>
          <w:rFonts w:ascii="Arial" w:hAnsi="Arial" w:cs="Arial"/>
          <w:b/>
          <w:sz w:val="22"/>
          <w:szCs w:val="22"/>
        </w:rPr>
        <w:t xml:space="preserve"> na </w:t>
      </w:r>
      <w:r w:rsidR="00005FBB" w:rsidRPr="001979B8">
        <w:rPr>
          <w:rFonts w:ascii="Arial" w:hAnsi="Arial" w:cs="Arial"/>
          <w:b/>
          <w:sz w:val="22"/>
          <w:szCs w:val="22"/>
        </w:rPr>
        <w:t xml:space="preserve">další dvouleté </w:t>
      </w:r>
      <w:r w:rsidR="008C571D" w:rsidRPr="001979B8">
        <w:rPr>
          <w:rFonts w:ascii="Arial" w:hAnsi="Arial" w:cs="Arial"/>
          <w:b/>
          <w:sz w:val="22"/>
          <w:szCs w:val="22"/>
        </w:rPr>
        <w:t>funkční</w:t>
      </w:r>
      <w:r w:rsidR="00005FBB" w:rsidRPr="001979B8">
        <w:rPr>
          <w:rFonts w:ascii="Arial" w:hAnsi="Arial" w:cs="Arial"/>
          <w:b/>
          <w:sz w:val="22"/>
          <w:szCs w:val="22"/>
        </w:rPr>
        <w:t xml:space="preserve"> období</w:t>
      </w:r>
      <w:r w:rsidR="0075138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5138B">
        <w:rPr>
          <w:rFonts w:ascii="Arial" w:hAnsi="Arial" w:cs="Arial"/>
          <w:b/>
          <w:sz w:val="22"/>
          <w:szCs w:val="22"/>
        </w:rPr>
        <w:t>2023 – 2025</w:t>
      </w:r>
      <w:proofErr w:type="gramEnd"/>
      <w:r w:rsidR="0075138B">
        <w:rPr>
          <w:rFonts w:ascii="Arial" w:hAnsi="Arial" w:cs="Arial"/>
          <w:b/>
          <w:sz w:val="22"/>
          <w:szCs w:val="22"/>
        </w:rPr>
        <w:t>.</w:t>
      </w:r>
    </w:p>
    <w:p w14:paraId="1ACF5AA1" w14:textId="77777777" w:rsidR="008C571D" w:rsidRPr="001979B8" w:rsidRDefault="008C571D" w:rsidP="008C571D">
      <w:pPr>
        <w:rPr>
          <w:rFonts w:ascii="Arial" w:hAnsi="Arial" w:cs="Arial"/>
          <w:sz w:val="22"/>
          <w:szCs w:val="22"/>
        </w:rPr>
      </w:pPr>
    </w:p>
    <w:p w14:paraId="1FD49806" w14:textId="6617690E" w:rsidR="001979B8" w:rsidRDefault="001979B8" w:rsidP="003A5126">
      <w:pPr>
        <w:rPr>
          <w:rFonts w:ascii="Arial" w:hAnsi="Arial" w:cs="Arial"/>
          <w:sz w:val="22"/>
          <w:szCs w:val="22"/>
          <w:u w:val="single"/>
        </w:rPr>
      </w:pPr>
      <w:r w:rsidRPr="001979B8">
        <w:rPr>
          <w:rFonts w:ascii="Arial" w:hAnsi="Arial" w:cs="Arial"/>
          <w:sz w:val="22"/>
          <w:szCs w:val="22"/>
          <w:u w:val="single"/>
        </w:rPr>
        <w:t>Sedmičlenné</w:t>
      </w:r>
      <w:r w:rsidR="003A5126" w:rsidRPr="001979B8">
        <w:rPr>
          <w:rFonts w:ascii="Arial" w:hAnsi="Arial" w:cs="Arial"/>
          <w:sz w:val="22"/>
          <w:szCs w:val="22"/>
          <w:u w:val="single"/>
        </w:rPr>
        <w:t xml:space="preserve"> </w:t>
      </w:r>
      <w:r w:rsidR="00250058">
        <w:rPr>
          <w:rFonts w:ascii="Arial" w:hAnsi="Arial" w:cs="Arial"/>
          <w:i/>
          <w:sz w:val="22"/>
          <w:szCs w:val="22"/>
          <w:u w:val="single"/>
        </w:rPr>
        <w:t>p</w:t>
      </w:r>
      <w:r w:rsidR="00D35218" w:rsidRPr="001979B8">
        <w:rPr>
          <w:rFonts w:ascii="Arial" w:hAnsi="Arial" w:cs="Arial"/>
          <w:i/>
          <w:sz w:val="22"/>
          <w:szCs w:val="22"/>
          <w:u w:val="single"/>
        </w:rPr>
        <w:t>rezí</w:t>
      </w:r>
      <w:r w:rsidR="003A5126" w:rsidRPr="001979B8">
        <w:rPr>
          <w:rFonts w:ascii="Arial" w:hAnsi="Arial" w:cs="Arial"/>
          <w:i/>
          <w:sz w:val="22"/>
          <w:szCs w:val="22"/>
          <w:u w:val="single"/>
        </w:rPr>
        <w:t>dium</w:t>
      </w:r>
      <w:r w:rsidR="003A5126" w:rsidRPr="001979B8">
        <w:rPr>
          <w:rFonts w:ascii="Arial" w:hAnsi="Arial" w:cs="Arial"/>
          <w:sz w:val="22"/>
          <w:szCs w:val="22"/>
          <w:u w:val="single"/>
        </w:rPr>
        <w:t xml:space="preserve"> bude </w:t>
      </w:r>
      <w:r w:rsidR="008C571D" w:rsidRPr="001979B8">
        <w:rPr>
          <w:rFonts w:ascii="Arial" w:hAnsi="Arial" w:cs="Arial"/>
          <w:sz w:val="22"/>
          <w:szCs w:val="22"/>
          <w:u w:val="single"/>
        </w:rPr>
        <w:t>pracovat ve složen</w:t>
      </w:r>
      <w:r w:rsidR="003A5126" w:rsidRPr="001979B8">
        <w:rPr>
          <w:rFonts w:ascii="Arial" w:hAnsi="Arial" w:cs="Arial"/>
          <w:sz w:val="22"/>
          <w:szCs w:val="22"/>
          <w:u w:val="single"/>
        </w:rPr>
        <w:t>í:</w:t>
      </w:r>
    </w:p>
    <w:p w14:paraId="738141F3" w14:textId="77777777" w:rsidR="00250058" w:rsidRDefault="00250058" w:rsidP="003A5126">
      <w:pPr>
        <w:rPr>
          <w:rFonts w:ascii="Arial" w:hAnsi="Arial" w:cs="Arial"/>
          <w:sz w:val="22"/>
          <w:szCs w:val="22"/>
          <w:u w:val="single"/>
        </w:rPr>
      </w:pPr>
    </w:p>
    <w:p w14:paraId="6EDD44B4" w14:textId="325D4AAF" w:rsidR="00250058" w:rsidRPr="0075138B" w:rsidRDefault="00250058" w:rsidP="0075138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5138B">
        <w:rPr>
          <w:rFonts w:ascii="Arial" w:hAnsi="Arial" w:cs="Arial"/>
          <w:sz w:val="22"/>
          <w:szCs w:val="22"/>
        </w:rPr>
        <w:t>Ing. Jiří Bureš (JB Group s.r.o.)</w:t>
      </w:r>
    </w:p>
    <w:p w14:paraId="27CA3CE8" w14:textId="6ED3485F" w:rsidR="00250058" w:rsidRPr="0075138B" w:rsidRDefault="00250058" w:rsidP="0075138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5138B">
        <w:rPr>
          <w:rFonts w:ascii="Arial" w:hAnsi="Arial" w:cs="Arial"/>
          <w:sz w:val="22"/>
          <w:szCs w:val="22"/>
        </w:rPr>
        <w:t>Michal Jursa, MBA (</w:t>
      </w:r>
      <w:proofErr w:type="spellStart"/>
      <w:r w:rsidRPr="0075138B">
        <w:rPr>
          <w:rFonts w:ascii="Arial" w:hAnsi="Arial" w:cs="Arial"/>
          <w:sz w:val="22"/>
          <w:szCs w:val="22"/>
        </w:rPr>
        <w:t>Aon</w:t>
      </w:r>
      <w:proofErr w:type="spellEnd"/>
      <w:r w:rsidRPr="007513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138B">
        <w:rPr>
          <w:rFonts w:ascii="Arial" w:hAnsi="Arial" w:cs="Arial"/>
          <w:sz w:val="22"/>
          <w:szCs w:val="22"/>
        </w:rPr>
        <w:t>Central</w:t>
      </w:r>
      <w:proofErr w:type="spellEnd"/>
      <w:r w:rsidRPr="0075138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75138B">
        <w:rPr>
          <w:rFonts w:ascii="Arial" w:hAnsi="Arial" w:cs="Arial"/>
          <w:sz w:val="22"/>
          <w:szCs w:val="22"/>
        </w:rPr>
        <w:t>Eastern</w:t>
      </w:r>
      <w:proofErr w:type="spellEnd"/>
      <w:r w:rsidRPr="007513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138B">
        <w:rPr>
          <w:rFonts w:ascii="Arial" w:hAnsi="Arial" w:cs="Arial"/>
          <w:sz w:val="22"/>
          <w:szCs w:val="22"/>
        </w:rPr>
        <w:t>Europe</w:t>
      </w:r>
      <w:proofErr w:type="spellEnd"/>
      <w:r w:rsidRPr="0075138B">
        <w:rPr>
          <w:rFonts w:ascii="Arial" w:hAnsi="Arial" w:cs="Arial"/>
          <w:sz w:val="22"/>
          <w:szCs w:val="22"/>
        </w:rPr>
        <w:t xml:space="preserve"> a.s.)</w:t>
      </w:r>
    </w:p>
    <w:p w14:paraId="378A8C05" w14:textId="0F965136" w:rsidR="00250058" w:rsidRPr="0075138B" w:rsidRDefault="00250058" w:rsidP="0075138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5138B">
        <w:rPr>
          <w:rFonts w:ascii="Arial" w:hAnsi="Arial" w:cs="Arial"/>
          <w:sz w:val="22"/>
          <w:szCs w:val="22"/>
        </w:rPr>
        <w:t>Ing. Jiří Nepala (RENOMIA a.s.)</w:t>
      </w:r>
    </w:p>
    <w:p w14:paraId="2F560E16" w14:textId="4ACAA2E0" w:rsidR="00250058" w:rsidRPr="0075138B" w:rsidRDefault="00250058" w:rsidP="0075138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5138B">
        <w:rPr>
          <w:rFonts w:ascii="Arial" w:hAnsi="Arial" w:cs="Arial"/>
          <w:sz w:val="22"/>
          <w:szCs w:val="22"/>
        </w:rPr>
        <w:t xml:space="preserve">Ing. Ivan </w:t>
      </w:r>
      <w:proofErr w:type="spellStart"/>
      <w:r w:rsidRPr="0075138B">
        <w:rPr>
          <w:rFonts w:ascii="Arial" w:hAnsi="Arial" w:cs="Arial"/>
          <w:sz w:val="22"/>
          <w:szCs w:val="22"/>
        </w:rPr>
        <w:t>Špirakus</w:t>
      </w:r>
      <w:proofErr w:type="spellEnd"/>
      <w:r w:rsidRPr="0075138B">
        <w:rPr>
          <w:rFonts w:ascii="Arial" w:hAnsi="Arial" w:cs="Arial"/>
          <w:sz w:val="22"/>
          <w:szCs w:val="22"/>
        </w:rPr>
        <w:t xml:space="preserve"> (INSIA a.s.)</w:t>
      </w:r>
    </w:p>
    <w:p w14:paraId="0F8A0087" w14:textId="3B17AC94" w:rsidR="00250058" w:rsidRPr="0075138B" w:rsidRDefault="00250058" w:rsidP="0075138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5138B">
        <w:rPr>
          <w:rFonts w:ascii="Arial" w:hAnsi="Arial" w:cs="Arial"/>
          <w:sz w:val="22"/>
          <w:szCs w:val="22"/>
        </w:rPr>
        <w:t>Libor Špunda (ARROWS pojištění</w:t>
      </w:r>
      <w:r w:rsidR="0075138B" w:rsidRPr="0075138B">
        <w:rPr>
          <w:rFonts w:ascii="Arial" w:hAnsi="Arial" w:cs="Arial"/>
          <w:sz w:val="22"/>
          <w:szCs w:val="22"/>
        </w:rPr>
        <w:t xml:space="preserve"> s.r.o.)</w:t>
      </w:r>
    </w:p>
    <w:p w14:paraId="5AA831D3" w14:textId="0277BB9B" w:rsidR="0075138B" w:rsidRPr="0075138B" w:rsidRDefault="0075138B" w:rsidP="0075138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5138B">
        <w:rPr>
          <w:rFonts w:ascii="Arial" w:hAnsi="Arial" w:cs="Arial"/>
          <w:sz w:val="22"/>
          <w:szCs w:val="22"/>
        </w:rPr>
        <w:t>Ing. Michal Truxa (RESPECT a.s.)</w:t>
      </w:r>
    </w:p>
    <w:p w14:paraId="260F615A" w14:textId="2388BB63" w:rsidR="0075138B" w:rsidRPr="0075138B" w:rsidRDefault="0075138B" w:rsidP="0075138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5138B">
        <w:rPr>
          <w:rFonts w:ascii="Arial" w:hAnsi="Arial" w:cs="Arial"/>
          <w:sz w:val="22"/>
          <w:szCs w:val="22"/>
        </w:rPr>
        <w:t>Mgr. Marek Vondra (C.E.B., a.s.)</w:t>
      </w:r>
    </w:p>
    <w:p w14:paraId="6436E4DA" w14:textId="3F4245D9" w:rsidR="007A4BA4" w:rsidRPr="0075138B" w:rsidRDefault="003A5126" w:rsidP="003A5126">
      <w:pPr>
        <w:rPr>
          <w:rFonts w:ascii="Arial" w:hAnsi="Arial" w:cs="Arial"/>
          <w:sz w:val="22"/>
          <w:szCs w:val="22"/>
          <w:u w:val="single"/>
        </w:rPr>
      </w:pPr>
      <w:r w:rsidRPr="001979B8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8F67CA1" w14:textId="22CC991D" w:rsidR="00D35218" w:rsidRDefault="00D35218" w:rsidP="008C571D">
      <w:pPr>
        <w:rPr>
          <w:rFonts w:ascii="Arial" w:hAnsi="Arial" w:cs="Arial"/>
          <w:sz w:val="22"/>
          <w:szCs w:val="22"/>
        </w:rPr>
      </w:pPr>
      <w:r w:rsidRPr="001979B8">
        <w:rPr>
          <w:rFonts w:ascii="Arial" w:hAnsi="Arial" w:cs="Arial"/>
          <w:sz w:val="22"/>
          <w:szCs w:val="22"/>
        </w:rPr>
        <w:t>V</w:t>
      </w:r>
      <w:r w:rsidR="00F323A5">
        <w:rPr>
          <w:rFonts w:ascii="Arial" w:hAnsi="Arial" w:cs="Arial"/>
          <w:sz w:val="22"/>
          <w:szCs w:val="22"/>
        </w:rPr>
        <w:t xml:space="preserve">alná hromada AČPM v souladu se </w:t>
      </w:r>
      <w:r w:rsidR="0075138B">
        <w:rPr>
          <w:rFonts w:ascii="Arial" w:hAnsi="Arial" w:cs="Arial"/>
          <w:sz w:val="22"/>
          <w:szCs w:val="22"/>
        </w:rPr>
        <w:t>s</w:t>
      </w:r>
      <w:r w:rsidRPr="001979B8">
        <w:rPr>
          <w:rFonts w:ascii="Arial" w:hAnsi="Arial" w:cs="Arial"/>
          <w:sz w:val="22"/>
          <w:szCs w:val="22"/>
        </w:rPr>
        <w:t xml:space="preserve">tanovami rovněž zvolila </w:t>
      </w:r>
      <w:r w:rsidR="007F037E">
        <w:rPr>
          <w:rFonts w:ascii="Arial" w:hAnsi="Arial" w:cs="Arial"/>
          <w:sz w:val="22"/>
          <w:szCs w:val="22"/>
        </w:rPr>
        <w:t xml:space="preserve">šestičlennou </w:t>
      </w:r>
      <w:r w:rsidR="007F037E">
        <w:rPr>
          <w:rFonts w:ascii="Arial" w:hAnsi="Arial" w:cs="Arial"/>
          <w:i/>
          <w:sz w:val="22"/>
          <w:szCs w:val="22"/>
        </w:rPr>
        <w:t>E</w:t>
      </w:r>
      <w:r w:rsidRPr="001979B8">
        <w:rPr>
          <w:rFonts w:ascii="Arial" w:hAnsi="Arial" w:cs="Arial"/>
          <w:i/>
          <w:sz w:val="22"/>
          <w:szCs w:val="22"/>
        </w:rPr>
        <w:t>tickou komisi</w:t>
      </w:r>
      <w:r w:rsidRPr="001979B8">
        <w:rPr>
          <w:rFonts w:ascii="Arial" w:hAnsi="Arial" w:cs="Arial"/>
          <w:sz w:val="22"/>
          <w:szCs w:val="22"/>
        </w:rPr>
        <w:t>, která dohlíží na dodržování Kodexu etiky člena AČPM,</w:t>
      </w:r>
      <w:r w:rsidR="005C0479" w:rsidRPr="001979B8">
        <w:rPr>
          <w:rFonts w:ascii="Arial" w:hAnsi="Arial" w:cs="Arial"/>
          <w:sz w:val="22"/>
          <w:szCs w:val="22"/>
        </w:rPr>
        <w:t xml:space="preserve"> a</w:t>
      </w:r>
      <w:r w:rsidRPr="001979B8">
        <w:rPr>
          <w:rFonts w:ascii="Arial" w:hAnsi="Arial" w:cs="Arial"/>
          <w:sz w:val="22"/>
          <w:szCs w:val="22"/>
        </w:rPr>
        <w:t xml:space="preserve"> </w:t>
      </w:r>
      <w:r w:rsidR="007F037E">
        <w:rPr>
          <w:rFonts w:ascii="Arial" w:hAnsi="Arial" w:cs="Arial"/>
          <w:sz w:val="22"/>
          <w:szCs w:val="22"/>
        </w:rPr>
        <w:t xml:space="preserve">tříčlennou </w:t>
      </w:r>
      <w:r w:rsidR="007F037E">
        <w:rPr>
          <w:rFonts w:ascii="Arial" w:hAnsi="Arial" w:cs="Arial"/>
          <w:i/>
          <w:sz w:val="22"/>
          <w:szCs w:val="22"/>
        </w:rPr>
        <w:t>R</w:t>
      </w:r>
      <w:r w:rsidRPr="001979B8">
        <w:rPr>
          <w:rFonts w:ascii="Arial" w:hAnsi="Arial" w:cs="Arial"/>
          <w:i/>
          <w:sz w:val="22"/>
          <w:szCs w:val="22"/>
        </w:rPr>
        <w:t>evizní komisi</w:t>
      </w:r>
      <w:r w:rsidR="007A4BA4">
        <w:rPr>
          <w:rFonts w:ascii="Arial" w:hAnsi="Arial" w:cs="Arial"/>
          <w:sz w:val="22"/>
          <w:szCs w:val="22"/>
        </w:rPr>
        <w:t xml:space="preserve"> ke kontrole hospodaření</w:t>
      </w:r>
      <w:r w:rsidR="0075138B">
        <w:rPr>
          <w:rFonts w:ascii="Arial" w:hAnsi="Arial" w:cs="Arial"/>
          <w:sz w:val="22"/>
          <w:szCs w:val="22"/>
        </w:rPr>
        <w:t xml:space="preserve"> Asociace.</w:t>
      </w:r>
    </w:p>
    <w:p w14:paraId="1317E284" w14:textId="77777777" w:rsidR="001979B8" w:rsidRDefault="001979B8" w:rsidP="008C571D">
      <w:pPr>
        <w:rPr>
          <w:rFonts w:ascii="Arial" w:hAnsi="Arial" w:cs="Arial"/>
          <w:sz w:val="22"/>
          <w:szCs w:val="22"/>
        </w:rPr>
      </w:pPr>
    </w:p>
    <w:p w14:paraId="6F9FC991" w14:textId="77777777" w:rsidR="0075138B" w:rsidRDefault="005C0479" w:rsidP="002135BA">
      <w:pPr>
        <w:rPr>
          <w:rFonts w:ascii="Arial" w:hAnsi="Arial" w:cs="Arial"/>
          <w:sz w:val="22"/>
          <w:szCs w:val="22"/>
        </w:rPr>
      </w:pPr>
      <w:r w:rsidRPr="001979B8">
        <w:rPr>
          <w:rFonts w:ascii="Arial" w:hAnsi="Arial" w:cs="Arial"/>
          <w:sz w:val="22"/>
          <w:szCs w:val="22"/>
        </w:rPr>
        <w:t>Na následném ustavujícím</w:t>
      </w:r>
      <w:r w:rsidR="00D35218" w:rsidRPr="001979B8">
        <w:rPr>
          <w:rFonts w:ascii="Arial" w:hAnsi="Arial" w:cs="Arial"/>
          <w:sz w:val="22"/>
          <w:szCs w:val="22"/>
        </w:rPr>
        <w:t xml:space="preserve"> zasedání </w:t>
      </w:r>
      <w:r w:rsidRPr="001979B8">
        <w:rPr>
          <w:rFonts w:ascii="Arial" w:hAnsi="Arial" w:cs="Arial"/>
          <w:sz w:val="22"/>
          <w:szCs w:val="22"/>
        </w:rPr>
        <w:t xml:space="preserve">nového </w:t>
      </w:r>
      <w:r w:rsidR="00D35218" w:rsidRPr="001979B8">
        <w:rPr>
          <w:rFonts w:ascii="Arial" w:hAnsi="Arial" w:cs="Arial"/>
          <w:sz w:val="22"/>
          <w:szCs w:val="22"/>
        </w:rPr>
        <w:t>prezí</w:t>
      </w:r>
      <w:r w:rsidRPr="001979B8">
        <w:rPr>
          <w:rFonts w:ascii="Arial" w:hAnsi="Arial" w:cs="Arial"/>
          <w:sz w:val="22"/>
          <w:szCs w:val="22"/>
        </w:rPr>
        <w:t xml:space="preserve">dia </w:t>
      </w:r>
      <w:r w:rsidR="00F323A5">
        <w:rPr>
          <w:rFonts w:ascii="Arial" w:hAnsi="Arial" w:cs="Arial"/>
          <w:sz w:val="22"/>
          <w:szCs w:val="22"/>
        </w:rPr>
        <w:t>téhož dne byl</w:t>
      </w:r>
      <w:r w:rsidR="007A4BA4">
        <w:rPr>
          <w:rFonts w:ascii="Arial" w:hAnsi="Arial" w:cs="Arial"/>
          <w:sz w:val="22"/>
          <w:szCs w:val="22"/>
        </w:rPr>
        <w:t xml:space="preserve"> </w:t>
      </w:r>
      <w:r w:rsidR="0075138B">
        <w:rPr>
          <w:rFonts w:ascii="Arial" w:hAnsi="Arial" w:cs="Arial"/>
          <w:sz w:val="22"/>
          <w:szCs w:val="22"/>
        </w:rPr>
        <w:t xml:space="preserve">pak </w:t>
      </w:r>
      <w:r w:rsidR="007A4BA4">
        <w:rPr>
          <w:rFonts w:ascii="Arial" w:hAnsi="Arial" w:cs="Arial"/>
          <w:sz w:val="22"/>
          <w:szCs w:val="22"/>
        </w:rPr>
        <w:t xml:space="preserve">do funkce </w:t>
      </w:r>
      <w:r w:rsidR="00F323A5">
        <w:rPr>
          <w:rFonts w:ascii="Arial" w:hAnsi="Arial" w:cs="Arial"/>
          <w:b/>
          <w:sz w:val="22"/>
          <w:szCs w:val="22"/>
        </w:rPr>
        <w:t>předsedy</w:t>
      </w:r>
      <w:r w:rsidR="007A4BA4" w:rsidRPr="007A4BA4">
        <w:rPr>
          <w:rFonts w:ascii="Arial" w:hAnsi="Arial" w:cs="Arial"/>
          <w:b/>
          <w:sz w:val="22"/>
          <w:szCs w:val="22"/>
        </w:rPr>
        <w:t xml:space="preserve"> </w:t>
      </w:r>
      <w:r w:rsidR="007A4BA4" w:rsidRPr="0075138B">
        <w:rPr>
          <w:rFonts w:ascii="Arial" w:hAnsi="Arial" w:cs="Arial"/>
          <w:bCs/>
          <w:sz w:val="22"/>
          <w:szCs w:val="22"/>
        </w:rPr>
        <w:t>AČPM</w:t>
      </w:r>
      <w:r w:rsidR="00F323A5">
        <w:rPr>
          <w:rFonts w:ascii="Arial" w:hAnsi="Arial" w:cs="Arial"/>
          <w:sz w:val="22"/>
          <w:szCs w:val="22"/>
        </w:rPr>
        <w:t xml:space="preserve"> </w:t>
      </w:r>
      <w:r w:rsidR="0075138B">
        <w:rPr>
          <w:rFonts w:ascii="Arial" w:hAnsi="Arial" w:cs="Arial"/>
          <w:sz w:val="22"/>
          <w:szCs w:val="22"/>
        </w:rPr>
        <w:t>znovu</w:t>
      </w:r>
      <w:r w:rsidR="00F323A5">
        <w:rPr>
          <w:rFonts w:ascii="Arial" w:hAnsi="Arial" w:cs="Arial"/>
          <w:sz w:val="22"/>
          <w:szCs w:val="22"/>
        </w:rPr>
        <w:t>zvolen</w:t>
      </w:r>
      <w:r w:rsidR="007A4BA4">
        <w:rPr>
          <w:rFonts w:ascii="Arial" w:hAnsi="Arial" w:cs="Arial"/>
          <w:sz w:val="22"/>
          <w:szCs w:val="22"/>
        </w:rPr>
        <w:t xml:space="preserve"> </w:t>
      </w:r>
      <w:r w:rsidR="00F323A5" w:rsidRPr="00F323A5">
        <w:rPr>
          <w:rFonts w:ascii="Arial" w:hAnsi="Arial" w:cs="Arial"/>
          <w:b/>
          <w:sz w:val="22"/>
          <w:szCs w:val="22"/>
        </w:rPr>
        <w:t xml:space="preserve">Ivan </w:t>
      </w:r>
      <w:proofErr w:type="spellStart"/>
      <w:r w:rsidR="00F323A5" w:rsidRPr="00F323A5">
        <w:rPr>
          <w:rFonts w:ascii="Arial" w:hAnsi="Arial" w:cs="Arial"/>
          <w:b/>
          <w:sz w:val="22"/>
          <w:szCs w:val="22"/>
        </w:rPr>
        <w:t>Špirakus</w:t>
      </w:r>
      <w:proofErr w:type="spellEnd"/>
      <w:r w:rsidR="00F323A5">
        <w:rPr>
          <w:rFonts w:ascii="Arial" w:hAnsi="Arial" w:cs="Arial"/>
          <w:sz w:val="22"/>
          <w:szCs w:val="22"/>
        </w:rPr>
        <w:t xml:space="preserve">, </w:t>
      </w:r>
      <w:r w:rsidR="002904FE">
        <w:rPr>
          <w:rFonts w:ascii="Arial" w:hAnsi="Arial" w:cs="Arial"/>
          <w:sz w:val="22"/>
          <w:szCs w:val="22"/>
        </w:rPr>
        <w:t>generální ředitel společnosti INSIA a.s.</w:t>
      </w:r>
      <w:r w:rsidR="0075138B">
        <w:rPr>
          <w:rFonts w:ascii="Arial" w:hAnsi="Arial" w:cs="Arial"/>
          <w:sz w:val="22"/>
          <w:szCs w:val="22"/>
        </w:rPr>
        <w:t>,</w:t>
      </w:r>
      <w:r w:rsidR="00802823">
        <w:rPr>
          <w:rFonts w:ascii="Arial" w:hAnsi="Arial" w:cs="Arial"/>
          <w:sz w:val="22"/>
          <w:szCs w:val="22"/>
        </w:rPr>
        <w:t xml:space="preserve"> </w:t>
      </w:r>
      <w:r w:rsidR="00F323A5">
        <w:rPr>
          <w:rFonts w:ascii="Arial" w:hAnsi="Arial" w:cs="Arial"/>
          <w:sz w:val="22"/>
          <w:szCs w:val="22"/>
        </w:rPr>
        <w:t xml:space="preserve">dlouholetý člen </w:t>
      </w:r>
      <w:r w:rsidR="0075138B">
        <w:rPr>
          <w:rFonts w:ascii="Arial" w:hAnsi="Arial" w:cs="Arial"/>
          <w:sz w:val="22"/>
          <w:szCs w:val="22"/>
        </w:rPr>
        <w:t>p</w:t>
      </w:r>
      <w:r w:rsidR="00F323A5">
        <w:rPr>
          <w:rFonts w:ascii="Arial" w:hAnsi="Arial" w:cs="Arial"/>
          <w:sz w:val="22"/>
          <w:szCs w:val="22"/>
        </w:rPr>
        <w:t xml:space="preserve">rezídia </w:t>
      </w:r>
      <w:r w:rsidR="000D12B9">
        <w:rPr>
          <w:rFonts w:ascii="Arial" w:hAnsi="Arial" w:cs="Arial"/>
          <w:sz w:val="22"/>
          <w:szCs w:val="22"/>
        </w:rPr>
        <w:t xml:space="preserve">AČPM </w:t>
      </w:r>
      <w:r w:rsidR="00F323A5">
        <w:rPr>
          <w:rFonts w:ascii="Arial" w:hAnsi="Arial" w:cs="Arial"/>
          <w:sz w:val="22"/>
          <w:szCs w:val="22"/>
        </w:rPr>
        <w:t xml:space="preserve">a </w:t>
      </w:r>
      <w:r w:rsidR="0075138B">
        <w:rPr>
          <w:rFonts w:ascii="Arial" w:hAnsi="Arial" w:cs="Arial"/>
          <w:sz w:val="22"/>
          <w:szCs w:val="22"/>
        </w:rPr>
        <w:t>zakladatel odborné ankety pojišťovacích makléřů Pojišťovna roku.</w:t>
      </w:r>
    </w:p>
    <w:p w14:paraId="2E568E1C" w14:textId="77777777" w:rsidR="0075138B" w:rsidRDefault="0075138B" w:rsidP="002135BA">
      <w:pPr>
        <w:rPr>
          <w:rFonts w:ascii="Arial" w:hAnsi="Arial" w:cs="Arial"/>
          <w:sz w:val="22"/>
          <w:szCs w:val="22"/>
        </w:rPr>
      </w:pPr>
    </w:p>
    <w:p w14:paraId="232DA8BD" w14:textId="101F9005" w:rsidR="00E17421" w:rsidRPr="00E17421" w:rsidRDefault="00E17421" w:rsidP="00E174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Prvním místopředsedou AČPM byl nově zvolen </w:t>
      </w:r>
      <w:r w:rsidRPr="00E17421">
        <w:rPr>
          <w:rFonts w:ascii="Arial" w:hAnsi="Arial" w:cs="Arial"/>
          <w:b/>
          <w:bCs/>
          <w:sz w:val="22"/>
          <w:szCs w:val="22"/>
        </w:rPr>
        <w:t>Jiří Nepala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</w:t>
      </w:r>
      <w:r w:rsidRPr="00E17421">
        <w:rPr>
          <w:rFonts w:ascii="Arial" w:hAnsi="Arial" w:cs="Arial"/>
          <w:sz w:val="22"/>
          <w:szCs w:val="22"/>
        </w:rPr>
        <w:t>anaging</w:t>
      </w:r>
      <w:proofErr w:type="spellEnd"/>
      <w:r w:rsidRPr="00E17421">
        <w:rPr>
          <w:rFonts w:ascii="Arial" w:hAnsi="Arial" w:cs="Arial"/>
          <w:sz w:val="22"/>
          <w:szCs w:val="22"/>
        </w:rPr>
        <w:t xml:space="preserve"> partner a předseda dozorčí rady RENOMIA a.s.</w:t>
      </w:r>
      <w:r>
        <w:rPr>
          <w:rFonts w:ascii="Arial" w:hAnsi="Arial" w:cs="Arial"/>
          <w:sz w:val="22"/>
          <w:szCs w:val="22"/>
        </w:rPr>
        <w:t>, p</w:t>
      </w:r>
      <w:r w:rsidR="0075138B">
        <w:rPr>
          <w:rFonts w:ascii="Arial" w:hAnsi="Arial" w:cs="Arial"/>
          <w:sz w:val="22"/>
          <w:szCs w:val="22"/>
        </w:rPr>
        <w:t xml:space="preserve">ost </w:t>
      </w:r>
      <w:r>
        <w:rPr>
          <w:rFonts w:ascii="Arial" w:hAnsi="Arial" w:cs="Arial"/>
          <w:sz w:val="22"/>
          <w:szCs w:val="22"/>
        </w:rPr>
        <w:t xml:space="preserve">druhého </w:t>
      </w:r>
      <w:r w:rsidR="0075138B">
        <w:rPr>
          <w:rFonts w:ascii="Arial" w:hAnsi="Arial" w:cs="Arial"/>
          <w:sz w:val="22"/>
          <w:szCs w:val="22"/>
        </w:rPr>
        <w:t xml:space="preserve">místopředsedy na další volební období obhájil </w:t>
      </w:r>
      <w:r w:rsidR="0075138B" w:rsidRPr="0075138B">
        <w:rPr>
          <w:rFonts w:ascii="Arial" w:hAnsi="Arial" w:cs="Arial"/>
          <w:b/>
          <w:bCs/>
          <w:sz w:val="22"/>
          <w:szCs w:val="22"/>
        </w:rPr>
        <w:t>Michal Truxa</w:t>
      </w:r>
      <w:r w:rsidR="0075138B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</w:t>
      </w:r>
      <w:r w:rsidR="0075138B" w:rsidRPr="0075138B">
        <w:rPr>
          <w:rFonts w:ascii="Arial" w:hAnsi="Arial" w:cs="Arial"/>
          <w:sz w:val="22"/>
          <w:szCs w:val="22"/>
        </w:rPr>
        <w:t xml:space="preserve">ístopředseda představenstva společnosti </w:t>
      </w:r>
      <w:r w:rsidR="0075138B" w:rsidRPr="00E17421">
        <w:rPr>
          <w:rFonts w:ascii="Arial" w:hAnsi="Arial" w:cs="Arial"/>
          <w:sz w:val="22"/>
          <w:szCs w:val="22"/>
        </w:rPr>
        <w:t>RESPECT, a.s.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E9C4A3" w14:textId="29AF1E2C" w:rsidR="0075138B" w:rsidRPr="0075138B" w:rsidRDefault="0075138B" w:rsidP="0075138B">
      <w:pPr>
        <w:rPr>
          <w:rFonts w:ascii="Arial" w:hAnsi="Arial" w:cs="Arial"/>
          <w:sz w:val="22"/>
          <w:szCs w:val="22"/>
        </w:rPr>
      </w:pPr>
    </w:p>
    <w:p w14:paraId="79553A51" w14:textId="35CC7C94" w:rsidR="003713B9" w:rsidRPr="001979B8" w:rsidRDefault="008C571D" w:rsidP="00D768C5">
      <w:pPr>
        <w:rPr>
          <w:rFonts w:ascii="Arial" w:hAnsi="Arial" w:cs="Arial"/>
          <w:sz w:val="22"/>
          <w:szCs w:val="22"/>
        </w:rPr>
      </w:pPr>
      <w:r w:rsidRPr="001979B8">
        <w:rPr>
          <w:rFonts w:ascii="Arial" w:hAnsi="Arial" w:cs="Arial"/>
          <w:sz w:val="22"/>
          <w:szCs w:val="22"/>
        </w:rPr>
        <w:t xml:space="preserve">Mezi hlavní úkoly nového vedení AČPM </w:t>
      </w:r>
      <w:r w:rsidR="00974744" w:rsidRPr="001979B8">
        <w:rPr>
          <w:rFonts w:ascii="Arial" w:hAnsi="Arial" w:cs="Arial"/>
          <w:sz w:val="22"/>
          <w:szCs w:val="22"/>
        </w:rPr>
        <w:t xml:space="preserve">v nadcházejících dvou letech </w:t>
      </w:r>
      <w:r w:rsidRPr="001979B8">
        <w:rPr>
          <w:rFonts w:ascii="Arial" w:hAnsi="Arial" w:cs="Arial"/>
          <w:sz w:val="22"/>
          <w:szCs w:val="22"/>
        </w:rPr>
        <w:t xml:space="preserve">bude </w:t>
      </w:r>
      <w:r w:rsidR="00D768C5">
        <w:rPr>
          <w:rFonts w:ascii="Arial" w:hAnsi="Arial" w:cs="Arial"/>
          <w:sz w:val="22"/>
          <w:szCs w:val="22"/>
        </w:rPr>
        <w:t xml:space="preserve">patřit zejména péče o odbornou způsobilost členů </w:t>
      </w:r>
      <w:r w:rsidR="00974744" w:rsidRPr="001979B8">
        <w:rPr>
          <w:rFonts w:ascii="Arial" w:hAnsi="Arial" w:cs="Arial"/>
          <w:sz w:val="22"/>
          <w:szCs w:val="22"/>
        </w:rPr>
        <w:t xml:space="preserve">a </w:t>
      </w:r>
      <w:r w:rsidR="00D768C5">
        <w:rPr>
          <w:rFonts w:ascii="Arial" w:hAnsi="Arial" w:cs="Arial"/>
          <w:sz w:val="22"/>
          <w:szCs w:val="22"/>
        </w:rPr>
        <w:t xml:space="preserve">posílení </w:t>
      </w:r>
      <w:r w:rsidRPr="001979B8">
        <w:rPr>
          <w:rFonts w:ascii="Arial" w:hAnsi="Arial" w:cs="Arial"/>
          <w:sz w:val="22"/>
          <w:szCs w:val="22"/>
        </w:rPr>
        <w:t xml:space="preserve">propagace </w:t>
      </w:r>
      <w:r w:rsidR="00974744" w:rsidRPr="001979B8">
        <w:rPr>
          <w:rFonts w:ascii="Arial" w:hAnsi="Arial" w:cs="Arial"/>
          <w:sz w:val="22"/>
          <w:szCs w:val="22"/>
        </w:rPr>
        <w:t xml:space="preserve">jejich odborných služeb </w:t>
      </w:r>
      <w:r w:rsidRPr="001979B8">
        <w:rPr>
          <w:rFonts w:ascii="Arial" w:hAnsi="Arial" w:cs="Arial"/>
          <w:sz w:val="22"/>
          <w:szCs w:val="22"/>
        </w:rPr>
        <w:t xml:space="preserve">na českém </w:t>
      </w:r>
      <w:r w:rsidR="00D768C5">
        <w:rPr>
          <w:rFonts w:ascii="Arial" w:hAnsi="Arial" w:cs="Arial"/>
          <w:sz w:val="22"/>
          <w:szCs w:val="22"/>
        </w:rPr>
        <w:t xml:space="preserve">pojistném </w:t>
      </w:r>
      <w:r w:rsidRPr="001979B8">
        <w:rPr>
          <w:rFonts w:ascii="Arial" w:hAnsi="Arial" w:cs="Arial"/>
          <w:sz w:val="22"/>
          <w:szCs w:val="22"/>
        </w:rPr>
        <w:t>trhu</w:t>
      </w:r>
      <w:r w:rsidR="00974744" w:rsidRPr="001979B8">
        <w:rPr>
          <w:rFonts w:ascii="Arial" w:hAnsi="Arial" w:cs="Arial"/>
          <w:sz w:val="22"/>
          <w:szCs w:val="22"/>
        </w:rPr>
        <w:t xml:space="preserve">. </w:t>
      </w:r>
      <w:r w:rsidR="00AF5C6F" w:rsidRPr="00E907BB">
        <w:rPr>
          <w:rFonts w:ascii="Arial" w:hAnsi="Arial" w:cs="Arial"/>
          <w:sz w:val="22"/>
          <w:szCs w:val="22"/>
        </w:rPr>
        <w:t>Asociace bude také přispívat</w:t>
      </w:r>
      <w:r w:rsidR="00AF5C6F">
        <w:rPr>
          <w:rFonts w:ascii="Arial" w:hAnsi="Arial" w:cs="Arial"/>
          <w:sz w:val="22"/>
          <w:szCs w:val="22"/>
        </w:rPr>
        <w:t xml:space="preserve"> k osvětě v </w:t>
      </w:r>
      <w:r w:rsidR="00AF5C6F" w:rsidRPr="00E907BB">
        <w:rPr>
          <w:rFonts w:ascii="Arial" w:hAnsi="Arial" w:cs="Arial"/>
          <w:sz w:val="22"/>
          <w:szCs w:val="22"/>
        </w:rPr>
        <w:t>pojišťovnictví</w:t>
      </w:r>
      <w:r w:rsidR="00AF5C6F">
        <w:rPr>
          <w:rFonts w:ascii="Arial" w:hAnsi="Arial" w:cs="Arial"/>
          <w:sz w:val="22"/>
          <w:szCs w:val="22"/>
        </w:rPr>
        <w:t xml:space="preserve">, ke kultivaci oboru </w:t>
      </w:r>
      <w:r w:rsidR="00AF5C6F" w:rsidRPr="00E907BB">
        <w:rPr>
          <w:rFonts w:ascii="Arial" w:hAnsi="Arial" w:cs="Arial"/>
          <w:sz w:val="22"/>
          <w:szCs w:val="22"/>
        </w:rPr>
        <w:t xml:space="preserve">a k rozvoji související legislativy. V této oblasti plánuje i nadále spolupracovat </w:t>
      </w:r>
      <w:r w:rsidR="00AF5C6F">
        <w:rPr>
          <w:rFonts w:ascii="Arial" w:hAnsi="Arial" w:cs="Arial"/>
          <w:sz w:val="22"/>
          <w:szCs w:val="22"/>
        </w:rPr>
        <w:t xml:space="preserve">s orgány regulace a dohledu. </w:t>
      </w:r>
      <w:r w:rsidR="00974744" w:rsidRPr="001979B8">
        <w:rPr>
          <w:rFonts w:ascii="Arial" w:hAnsi="Arial" w:cs="Arial"/>
          <w:sz w:val="22"/>
          <w:szCs w:val="22"/>
        </w:rPr>
        <w:t xml:space="preserve">Významnou pozornost </w:t>
      </w:r>
      <w:r w:rsidR="00F323A5">
        <w:rPr>
          <w:rFonts w:ascii="Arial" w:hAnsi="Arial" w:cs="Arial"/>
          <w:sz w:val="22"/>
          <w:szCs w:val="22"/>
        </w:rPr>
        <w:t xml:space="preserve">bude AČPM věnovat také připomínce </w:t>
      </w:r>
      <w:r w:rsidR="00E17421">
        <w:rPr>
          <w:rFonts w:ascii="Arial" w:hAnsi="Arial" w:cs="Arial"/>
          <w:sz w:val="22"/>
          <w:szCs w:val="22"/>
        </w:rPr>
        <w:t>3</w:t>
      </w:r>
      <w:r w:rsidR="00F323A5">
        <w:rPr>
          <w:rFonts w:ascii="Arial" w:hAnsi="Arial" w:cs="Arial"/>
          <w:sz w:val="22"/>
          <w:szCs w:val="22"/>
        </w:rPr>
        <w:t>0. výročí svého založení</w:t>
      </w:r>
      <w:r w:rsidR="00E17421">
        <w:rPr>
          <w:rFonts w:ascii="Arial" w:hAnsi="Arial" w:cs="Arial"/>
          <w:sz w:val="22"/>
          <w:szCs w:val="22"/>
        </w:rPr>
        <w:t xml:space="preserve"> v březnu </w:t>
      </w:r>
      <w:r w:rsidR="00E33E86">
        <w:rPr>
          <w:rFonts w:ascii="Arial" w:hAnsi="Arial" w:cs="Arial"/>
          <w:sz w:val="22"/>
          <w:szCs w:val="22"/>
        </w:rPr>
        <w:t>199</w:t>
      </w:r>
      <w:r w:rsidR="00F323A5">
        <w:rPr>
          <w:rFonts w:ascii="Arial" w:hAnsi="Arial" w:cs="Arial"/>
          <w:sz w:val="22"/>
          <w:szCs w:val="22"/>
        </w:rPr>
        <w:t xml:space="preserve">4. </w:t>
      </w:r>
      <w:r w:rsidR="00D768C5">
        <w:rPr>
          <w:rFonts w:ascii="Arial" w:hAnsi="Arial" w:cs="Arial"/>
          <w:sz w:val="22"/>
          <w:szCs w:val="22"/>
        </w:rPr>
        <w:t xml:space="preserve">Prezídium AČPM se rovněž soustředí na další rozvoj spolupráce s Českou asociací pojišťoven a jejími jednotlivými členy, i na posílení vztahů a výměnu zkušeností se zahraničními makléři, především v rámci Evropské federace pojišťovacích zprostředkovatelů BIPAR, v jejichž řadách Asociace aktivně působí již 25 let. </w:t>
      </w:r>
    </w:p>
    <w:p w14:paraId="55AB22E5" w14:textId="77777777" w:rsidR="00F323A5" w:rsidRDefault="00F323A5" w:rsidP="003713B9">
      <w:pPr>
        <w:rPr>
          <w:rFonts w:ascii="Arial" w:hAnsi="Arial" w:cs="Arial"/>
          <w:sz w:val="22"/>
          <w:szCs w:val="22"/>
        </w:rPr>
      </w:pPr>
    </w:p>
    <w:p w14:paraId="39DE26F2" w14:textId="1AB0C8CF" w:rsidR="002135BA" w:rsidRPr="001979B8" w:rsidRDefault="00F323A5" w:rsidP="003713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AČPM</w:t>
      </w:r>
      <w:r w:rsidR="002135BA" w:rsidRPr="001979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Ivan </w:t>
      </w:r>
      <w:proofErr w:type="spellStart"/>
      <w:r>
        <w:rPr>
          <w:rFonts w:ascii="Arial" w:hAnsi="Arial" w:cs="Arial"/>
          <w:b/>
          <w:sz w:val="22"/>
          <w:szCs w:val="22"/>
        </w:rPr>
        <w:t>Špirakus</w:t>
      </w:r>
      <w:proofErr w:type="spellEnd"/>
      <w:r w:rsidR="00794B75">
        <w:rPr>
          <w:rFonts w:ascii="Arial" w:hAnsi="Arial" w:cs="Arial"/>
          <w:b/>
          <w:sz w:val="22"/>
          <w:szCs w:val="22"/>
        </w:rPr>
        <w:t xml:space="preserve"> </w:t>
      </w:r>
      <w:r w:rsidR="00E33E86">
        <w:rPr>
          <w:rFonts w:ascii="Arial" w:hAnsi="Arial" w:cs="Arial"/>
          <w:sz w:val="22"/>
          <w:szCs w:val="22"/>
        </w:rPr>
        <w:t>k tomu po svém zvolení uvedl:</w:t>
      </w:r>
      <w:r w:rsidR="002135BA" w:rsidRPr="001979B8">
        <w:rPr>
          <w:rFonts w:ascii="Arial" w:hAnsi="Arial" w:cs="Arial"/>
          <w:sz w:val="22"/>
          <w:szCs w:val="22"/>
        </w:rPr>
        <w:t xml:space="preserve"> “</w:t>
      </w:r>
      <w:r w:rsidR="00E33E86">
        <w:rPr>
          <w:rFonts w:ascii="Arial" w:hAnsi="Arial" w:cs="Arial"/>
          <w:sz w:val="22"/>
          <w:szCs w:val="22"/>
        </w:rPr>
        <w:t xml:space="preserve">AČPM se pod mým vedením </w:t>
      </w:r>
      <w:r w:rsidR="002904FE">
        <w:rPr>
          <w:rFonts w:ascii="Arial" w:hAnsi="Arial" w:cs="Arial"/>
          <w:sz w:val="22"/>
          <w:szCs w:val="22"/>
        </w:rPr>
        <w:t xml:space="preserve">v dalším období </w:t>
      </w:r>
      <w:r w:rsidR="00E33E86">
        <w:rPr>
          <w:rFonts w:ascii="Arial" w:hAnsi="Arial" w:cs="Arial"/>
          <w:sz w:val="22"/>
          <w:szCs w:val="22"/>
        </w:rPr>
        <w:t xml:space="preserve">soustředí zejména na intenzívnější objasňování </w:t>
      </w:r>
      <w:r w:rsidR="00432981">
        <w:rPr>
          <w:rFonts w:ascii="Arial" w:hAnsi="Arial" w:cs="Arial"/>
          <w:sz w:val="22"/>
          <w:szCs w:val="22"/>
        </w:rPr>
        <w:t>jedinečné</w:t>
      </w:r>
      <w:r w:rsidR="002904FE">
        <w:rPr>
          <w:rFonts w:ascii="Arial" w:hAnsi="Arial" w:cs="Arial"/>
          <w:sz w:val="22"/>
          <w:szCs w:val="22"/>
        </w:rPr>
        <w:t xml:space="preserve"> role </w:t>
      </w:r>
      <w:r w:rsidR="00802823">
        <w:rPr>
          <w:rFonts w:ascii="Arial" w:hAnsi="Arial" w:cs="Arial"/>
          <w:sz w:val="22"/>
          <w:szCs w:val="22"/>
        </w:rPr>
        <w:t xml:space="preserve">a významu </w:t>
      </w:r>
      <w:r w:rsidR="00E33E86">
        <w:rPr>
          <w:rFonts w:ascii="Arial" w:hAnsi="Arial" w:cs="Arial"/>
          <w:sz w:val="22"/>
          <w:szCs w:val="22"/>
        </w:rPr>
        <w:t>pojišťovacího makléře v</w:t>
      </w:r>
      <w:r w:rsidR="00AF5C6F">
        <w:rPr>
          <w:rFonts w:ascii="Arial" w:hAnsi="Arial" w:cs="Arial"/>
          <w:sz w:val="22"/>
          <w:szCs w:val="22"/>
        </w:rPr>
        <w:t xml:space="preserve"> celém </w:t>
      </w:r>
      <w:r w:rsidR="00E33E86">
        <w:rPr>
          <w:rFonts w:ascii="Arial" w:hAnsi="Arial" w:cs="Arial"/>
          <w:sz w:val="22"/>
          <w:szCs w:val="22"/>
        </w:rPr>
        <w:t xml:space="preserve">procesu </w:t>
      </w:r>
      <w:r w:rsidR="002904FE">
        <w:rPr>
          <w:rFonts w:ascii="Arial" w:hAnsi="Arial" w:cs="Arial"/>
          <w:sz w:val="22"/>
          <w:szCs w:val="22"/>
        </w:rPr>
        <w:t>sjednávání pojištění</w:t>
      </w:r>
      <w:r w:rsidR="00E33E86">
        <w:rPr>
          <w:rFonts w:ascii="Arial" w:hAnsi="Arial" w:cs="Arial"/>
          <w:sz w:val="22"/>
          <w:szCs w:val="22"/>
        </w:rPr>
        <w:t xml:space="preserve">. </w:t>
      </w:r>
      <w:r w:rsidR="00AF5C6F">
        <w:rPr>
          <w:rFonts w:ascii="Arial" w:hAnsi="Arial" w:cs="Arial"/>
          <w:sz w:val="22"/>
          <w:szCs w:val="22"/>
        </w:rPr>
        <w:t xml:space="preserve">Musíme </w:t>
      </w:r>
      <w:r w:rsidR="002135BA" w:rsidRPr="001979B8">
        <w:rPr>
          <w:rFonts w:ascii="Arial" w:hAnsi="Arial" w:cs="Arial"/>
          <w:sz w:val="22"/>
          <w:szCs w:val="22"/>
        </w:rPr>
        <w:t xml:space="preserve">bránit naše </w:t>
      </w:r>
      <w:r w:rsidR="00AF5C6F">
        <w:rPr>
          <w:rFonts w:ascii="Arial" w:hAnsi="Arial" w:cs="Arial"/>
          <w:sz w:val="22"/>
          <w:szCs w:val="22"/>
        </w:rPr>
        <w:t xml:space="preserve">unikátní </w:t>
      </w:r>
      <w:r w:rsidR="002135BA" w:rsidRPr="001979B8">
        <w:rPr>
          <w:rFonts w:ascii="Arial" w:hAnsi="Arial" w:cs="Arial"/>
          <w:sz w:val="22"/>
          <w:szCs w:val="22"/>
        </w:rPr>
        <w:t xml:space="preserve">postavení </w:t>
      </w:r>
      <w:r w:rsidR="00E33E86">
        <w:rPr>
          <w:rFonts w:ascii="Arial" w:hAnsi="Arial" w:cs="Arial"/>
          <w:sz w:val="22"/>
          <w:szCs w:val="22"/>
        </w:rPr>
        <w:t xml:space="preserve">vysoce </w:t>
      </w:r>
      <w:r w:rsidR="002135BA" w:rsidRPr="001979B8">
        <w:rPr>
          <w:rFonts w:ascii="Arial" w:hAnsi="Arial" w:cs="Arial"/>
          <w:sz w:val="22"/>
          <w:szCs w:val="22"/>
        </w:rPr>
        <w:t>odborného pojiš</w:t>
      </w:r>
      <w:r w:rsidR="003713B9" w:rsidRPr="001979B8">
        <w:rPr>
          <w:rFonts w:ascii="Arial" w:hAnsi="Arial" w:cs="Arial"/>
          <w:sz w:val="22"/>
          <w:szCs w:val="22"/>
        </w:rPr>
        <w:t>ťovací</w:t>
      </w:r>
      <w:r w:rsidR="00794B75">
        <w:rPr>
          <w:rFonts w:ascii="Arial" w:hAnsi="Arial" w:cs="Arial"/>
          <w:sz w:val="22"/>
          <w:szCs w:val="22"/>
        </w:rPr>
        <w:t xml:space="preserve">ho </w:t>
      </w:r>
      <w:r w:rsidR="00802823">
        <w:rPr>
          <w:rFonts w:ascii="Arial" w:hAnsi="Arial" w:cs="Arial"/>
          <w:sz w:val="22"/>
          <w:szCs w:val="22"/>
        </w:rPr>
        <w:t xml:space="preserve">specialisty, stojícího </w:t>
      </w:r>
      <w:r w:rsidR="00916DF9">
        <w:rPr>
          <w:rFonts w:ascii="Arial" w:hAnsi="Arial" w:cs="Arial"/>
          <w:sz w:val="22"/>
          <w:szCs w:val="22"/>
        </w:rPr>
        <w:t xml:space="preserve">vždy </w:t>
      </w:r>
      <w:r w:rsidR="00802823">
        <w:rPr>
          <w:rFonts w:ascii="Arial" w:hAnsi="Arial" w:cs="Arial"/>
          <w:sz w:val="22"/>
          <w:szCs w:val="22"/>
        </w:rPr>
        <w:t>na straně klienta</w:t>
      </w:r>
      <w:r w:rsidR="00AF5C6F">
        <w:rPr>
          <w:rFonts w:ascii="Arial" w:hAnsi="Arial" w:cs="Arial"/>
          <w:sz w:val="22"/>
          <w:szCs w:val="22"/>
        </w:rPr>
        <w:t>.</w:t>
      </w:r>
      <w:r w:rsidR="00802823">
        <w:rPr>
          <w:rFonts w:ascii="Arial" w:hAnsi="Arial" w:cs="Arial"/>
          <w:sz w:val="22"/>
          <w:szCs w:val="22"/>
        </w:rPr>
        <w:t xml:space="preserve"> S</w:t>
      </w:r>
      <w:r w:rsidR="00794B75">
        <w:rPr>
          <w:rFonts w:ascii="Arial" w:hAnsi="Arial" w:cs="Arial"/>
          <w:sz w:val="22"/>
          <w:szCs w:val="22"/>
        </w:rPr>
        <w:t>pecifika</w:t>
      </w:r>
      <w:r w:rsidR="00E33E86">
        <w:rPr>
          <w:rFonts w:ascii="Arial" w:hAnsi="Arial" w:cs="Arial"/>
          <w:sz w:val="22"/>
          <w:szCs w:val="22"/>
        </w:rPr>
        <w:t xml:space="preserve"> </w:t>
      </w:r>
      <w:r w:rsidR="00802823">
        <w:rPr>
          <w:rFonts w:ascii="Arial" w:hAnsi="Arial" w:cs="Arial"/>
          <w:sz w:val="22"/>
          <w:szCs w:val="22"/>
        </w:rPr>
        <w:t xml:space="preserve">činnosti pojišťovacího makléře s více než 300letou historií </w:t>
      </w:r>
      <w:r w:rsidR="00E33E86">
        <w:rPr>
          <w:rFonts w:ascii="Arial" w:hAnsi="Arial" w:cs="Arial"/>
          <w:sz w:val="22"/>
          <w:szCs w:val="22"/>
        </w:rPr>
        <w:t xml:space="preserve">makléřské profese, </w:t>
      </w:r>
      <w:r w:rsidR="00802823">
        <w:rPr>
          <w:rFonts w:ascii="Arial" w:hAnsi="Arial" w:cs="Arial"/>
          <w:sz w:val="22"/>
          <w:szCs w:val="22"/>
        </w:rPr>
        <w:t xml:space="preserve">i </w:t>
      </w:r>
      <w:r w:rsidR="007F037E">
        <w:rPr>
          <w:rFonts w:ascii="Arial" w:hAnsi="Arial" w:cs="Arial"/>
          <w:sz w:val="22"/>
          <w:szCs w:val="22"/>
        </w:rPr>
        <w:t>třicetiletá</w:t>
      </w:r>
      <w:r w:rsidR="00A83D75">
        <w:rPr>
          <w:rFonts w:ascii="Arial" w:hAnsi="Arial" w:cs="Arial"/>
          <w:sz w:val="22"/>
          <w:szCs w:val="22"/>
        </w:rPr>
        <w:t xml:space="preserve"> historie AČPM </w:t>
      </w:r>
      <w:r w:rsidR="00802823">
        <w:rPr>
          <w:rFonts w:ascii="Arial" w:hAnsi="Arial" w:cs="Arial"/>
          <w:sz w:val="22"/>
          <w:szCs w:val="22"/>
        </w:rPr>
        <w:t xml:space="preserve">jako naší profesní organizace </w:t>
      </w:r>
      <w:r w:rsidR="00A83D75">
        <w:rPr>
          <w:rFonts w:ascii="Arial" w:hAnsi="Arial" w:cs="Arial"/>
          <w:sz w:val="22"/>
          <w:szCs w:val="22"/>
        </w:rPr>
        <w:t>nám k tomu poskytují velmi silný mandát</w:t>
      </w:r>
      <w:r w:rsidR="00AF5C6F">
        <w:rPr>
          <w:rFonts w:ascii="Arial" w:hAnsi="Arial" w:cs="Arial"/>
          <w:sz w:val="22"/>
          <w:szCs w:val="22"/>
        </w:rPr>
        <w:t xml:space="preserve">“, dodává předseda </w:t>
      </w:r>
      <w:proofErr w:type="spellStart"/>
      <w:r w:rsidR="00AF5C6F">
        <w:rPr>
          <w:rFonts w:ascii="Arial" w:hAnsi="Arial" w:cs="Arial"/>
          <w:sz w:val="22"/>
          <w:szCs w:val="22"/>
        </w:rPr>
        <w:t>Špirakus</w:t>
      </w:r>
      <w:proofErr w:type="spellEnd"/>
      <w:r w:rsidR="00AF5C6F">
        <w:rPr>
          <w:rFonts w:ascii="Arial" w:hAnsi="Arial" w:cs="Arial"/>
          <w:sz w:val="22"/>
          <w:szCs w:val="22"/>
        </w:rPr>
        <w:t xml:space="preserve">. </w:t>
      </w:r>
    </w:p>
    <w:p w14:paraId="1A88DC2C" w14:textId="77777777" w:rsidR="008C571D" w:rsidRDefault="008C571D" w:rsidP="008C571D">
      <w:pPr>
        <w:rPr>
          <w:rFonts w:ascii="Arial" w:hAnsi="Arial" w:cs="Arial"/>
          <w:sz w:val="20"/>
          <w:szCs w:val="20"/>
        </w:rPr>
      </w:pPr>
    </w:p>
    <w:sectPr w:rsidR="008C571D" w:rsidSect="00AE1021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25F6"/>
    <w:multiLevelType w:val="hybridMultilevel"/>
    <w:tmpl w:val="F0F44A0E"/>
    <w:lvl w:ilvl="0" w:tplc="A4EA46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8775E3"/>
    <w:multiLevelType w:val="hybridMultilevel"/>
    <w:tmpl w:val="AFDAB078"/>
    <w:lvl w:ilvl="0" w:tplc="A4EA46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90A6D"/>
    <w:multiLevelType w:val="hybridMultilevel"/>
    <w:tmpl w:val="3C94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40E5C"/>
    <w:multiLevelType w:val="hybridMultilevel"/>
    <w:tmpl w:val="3446E21C"/>
    <w:lvl w:ilvl="0" w:tplc="3C586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410D4"/>
    <w:multiLevelType w:val="hybridMultilevel"/>
    <w:tmpl w:val="A90E0B0E"/>
    <w:lvl w:ilvl="0" w:tplc="D8DE720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75F12"/>
    <w:multiLevelType w:val="hybridMultilevel"/>
    <w:tmpl w:val="39E0B214"/>
    <w:lvl w:ilvl="0" w:tplc="3C586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C094E"/>
    <w:multiLevelType w:val="hybridMultilevel"/>
    <w:tmpl w:val="36E41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D121D"/>
    <w:multiLevelType w:val="hybridMultilevel"/>
    <w:tmpl w:val="29C4B518"/>
    <w:lvl w:ilvl="0" w:tplc="A1941E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BD"/>
    <w:rsid w:val="00005FBB"/>
    <w:rsid w:val="0009572E"/>
    <w:rsid w:val="000C23D2"/>
    <w:rsid w:val="000D12B9"/>
    <w:rsid w:val="000D2D8F"/>
    <w:rsid w:val="000E4A0A"/>
    <w:rsid w:val="000F41F3"/>
    <w:rsid w:val="00123F6B"/>
    <w:rsid w:val="001952C0"/>
    <w:rsid w:val="001979B8"/>
    <w:rsid w:val="002135BA"/>
    <w:rsid w:val="00250058"/>
    <w:rsid w:val="00266C5E"/>
    <w:rsid w:val="002904FE"/>
    <w:rsid w:val="00290D29"/>
    <w:rsid w:val="003009F5"/>
    <w:rsid w:val="003713B9"/>
    <w:rsid w:val="003A5126"/>
    <w:rsid w:val="003C1F90"/>
    <w:rsid w:val="00432981"/>
    <w:rsid w:val="00445CBD"/>
    <w:rsid w:val="004D7F34"/>
    <w:rsid w:val="004F18B1"/>
    <w:rsid w:val="0054388A"/>
    <w:rsid w:val="005A50CD"/>
    <w:rsid w:val="005C0479"/>
    <w:rsid w:val="00604EBE"/>
    <w:rsid w:val="00654B61"/>
    <w:rsid w:val="00675A90"/>
    <w:rsid w:val="0075138B"/>
    <w:rsid w:val="00794B75"/>
    <w:rsid w:val="007A4BA4"/>
    <w:rsid w:val="007F037E"/>
    <w:rsid w:val="00802823"/>
    <w:rsid w:val="008C571D"/>
    <w:rsid w:val="00916DF9"/>
    <w:rsid w:val="00943F2B"/>
    <w:rsid w:val="00956524"/>
    <w:rsid w:val="00974744"/>
    <w:rsid w:val="009D1E03"/>
    <w:rsid w:val="00A02B88"/>
    <w:rsid w:val="00A149AD"/>
    <w:rsid w:val="00A6580F"/>
    <w:rsid w:val="00A83D75"/>
    <w:rsid w:val="00A94B8D"/>
    <w:rsid w:val="00AE1021"/>
    <w:rsid w:val="00AF5C6F"/>
    <w:rsid w:val="00BC2184"/>
    <w:rsid w:val="00BF05F3"/>
    <w:rsid w:val="00C82584"/>
    <w:rsid w:val="00CD5363"/>
    <w:rsid w:val="00CE342E"/>
    <w:rsid w:val="00CE7666"/>
    <w:rsid w:val="00D35218"/>
    <w:rsid w:val="00D768C5"/>
    <w:rsid w:val="00DA1CC3"/>
    <w:rsid w:val="00DD2200"/>
    <w:rsid w:val="00DF5D33"/>
    <w:rsid w:val="00E17421"/>
    <w:rsid w:val="00E33E86"/>
    <w:rsid w:val="00EA45AE"/>
    <w:rsid w:val="00F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D3CE0"/>
  <w15:docId w15:val="{9FAD125F-37D3-4167-9C2A-FF3A2A78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text03">
    <w:name w:val="text03"/>
    <w:basedOn w:val="Normln"/>
    <w:pPr>
      <w:spacing w:before="100" w:after="100"/>
      <w:jc w:val="both"/>
    </w:pPr>
    <w:rPr>
      <w:color w:val="000000"/>
      <w:sz w:val="20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pPr>
      <w:jc w:val="both"/>
    </w:pPr>
    <w:rPr>
      <w:b/>
      <w:iCs/>
    </w:rPr>
  </w:style>
  <w:style w:type="character" w:styleId="Sledovanodkaz">
    <w:name w:val="FollowedHyperlink"/>
    <w:rPr>
      <w:color w:val="800080"/>
      <w:u w:val="single"/>
    </w:rPr>
  </w:style>
  <w:style w:type="paragraph" w:styleId="Normlnweb">
    <w:name w:val="Normal (Web)"/>
    <w:basedOn w:val="Normln"/>
    <w:rsid w:val="00604EBE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9D1E0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F5D3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ACPM</vt:lpstr>
    </vt:vector>
  </TitlesOfParts>
  <Company>ANECT a.s.</Company>
  <LinksUpToDate>false</LinksUpToDate>
  <CharactersWithSpaces>2637</CharactersWithSpaces>
  <SharedDoc>false</SharedDoc>
  <HLinks>
    <vt:vector size="12" baseType="variant"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http://www.acpm.cz/</vt:lpwstr>
      </vt:variant>
      <vt:variant>
        <vt:lpwstr/>
      </vt:variant>
      <vt:variant>
        <vt:i4>786538</vt:i4>
      </vt:variant>
      <vt:variant>
        <vt:i4>0</vt:i4>
      </vt:variant>
      <vt:variant>
        <vt:i4>0</vt:i4>
      </vt:variant>
      <vt:variant>
        <vt:i4>5</vt:i4>
      </vt:variant>
      <vt:variant>
        <vt:lpwstr>mailto:zdenka.indruchova@acpm.cz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ACPM</dc:title>
  <dc:creator>Vodník</dc:creator>
  <cp:lastModifiedBy>Asociace českých pojišťovacích makléřů</cp:lastModifiedBy>
  <cp:revision>4</cp:revision>
  <cp:lastPrinted>2011-12-14T08:36:00Z</cp:lastPrinted>
  <dcterms:created xsi:type="dcterms:W3CDTF">2023-12-13T12:18:00Z</dcterms:created>
  <dcterms:modified xsi:type="dcterms:W3CDTF">2023-12-13T12:19:00Z</dcterms:modified>
</cp:coreProperties>
</file>